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028EC">
        <w:tc>
          <w:tcPr>
            <w:tcW w:w="9709" w:type="dxa"/>
          </w:tcPr>
          <w:p w:rsidR="005028EC" w:rsidRDefault="00455747">
            <w:pPr>
              <w:tabs>
                <w:tab w:val="left" w:pos="2835"/>
                <w:tab w:val="left" w:pos="3969"/>
              </w:tabs>
              <w:spacing w:line="240" w:lineRule="exact"/>
              <w:rPr>
                <w:rFonts w:cs="Tahoma"/>
                <w:sz w:val="15"/>
              </w:rPr>
            </w:pPr>
            <w:r>
              <w:rPr>
                <w:rFonts w:cs="Tahoma"/>
                <w:sz w:val="15"/>
              </w:rPr>
              <w:t xml:space="preserve">Ort, </w:t>
            </w:r>
            <w:r w:rsidR="005028EC">
              <w:rPr>
                <w:rFonts w:cs="Tahoma"/>
                <w:sz w:val="15"/>
              </w:rPr>
              <w:t xml:space="preserve">Datum: </w:t>
            </w:r>
            <w:r w:rsidR="005028EC">
              <w:rPr>
                <w:rFonts w:cs="Tahoma"/>
                <w:sz w:val="15"/>
              </w:rPr>
              <w:fldChar w:fldCharType="begin"/>
            </w:r>
            <w:r w:rsidR="005028EC">
              <w:rPr>
                <w:rFonts w:cs="Tahoma"/>
                <w:sz w:val="15"/>
              </w:rPr>
              <w:fldChar w:fldCharType="separate"/>
            </w:r>
            <w:r w:rsidR="005028EC">
              <w:rPr>
                <w:rFonts w:cs="Tahoma"/>
                <w:b/>
                <w:noProof/>
                <w:sz w:val="15"/>
              </w:rPr>
              <w:t>!Syntaxfehler, "</w:t>
            </w:r>
            <w:r w:rsidR="005028EC">
              <w:rPr>
                <w:rFonts w:cs="Tahoma"/>
                <w:sz w:val="15"/>
              </w:rPr>
              <w:fldChar w:fldCharType="end"/>
            </w:r>
          </w:p>
        </w:tc>
      </w:tr>
    </w:tbl>
    <w:p w:rsidR="005028EC" w:rsidRDefault="005028EC">
      <w:pPr>
        <w:pStyle w:val="Beschriftung"/>
      </w:pPr>
    </w:p>
    <w:p w:rsidR="005028EC" w:rsidRDefault="005028EC">
      <w:pPr>
        <w:spacing w:line="240" w:lineRule="exact"/>
        <w:ind w:right="567"/>
        <w:rPr>
          <w:rFonts w:cs="Tahoma"/>
        </w:rPr>
      </w:pPr>
      <w:r>
        <w:rPr>
          <w:rFonts w:cs="Tahoma"/>
        </w:rPr>
        <w:t>An die Verwaltung:</w:t>
      </w:r>
    </w:p>
    <w:p w:rsidR="005028EC" w:rsidRDefault="005028EC">
      <w:pPr>
        <w:spacing w:line="240" w:lineRule="exact"/>
        <w:ind w:right="567"/>
        <w:rPr>
          <w:rFonts w:cs="Tahoma"/>
        </w:rPr>
      </w:pPr>
    </w:p>
    <w:p w:rsidR="005028EC" w:rsidRDefault="005028EC">
      <w:pPr>
        <w:spacing w:line="240" w:lineRule="exact"/>
        <w:ind w:right="567"/>
        <w:rPr>
          <w:rFonts w:cs="Tahoma"/>
        </w:rPr>
      </w:pPr>
    </w:p>
    <w:p w:rsidR="005028EC" w:rsidRDefault="005028EC">
      <w:pPr>
        <w:spacing w:line="240" w:lineRule="exact"/>
        <w:ind w:right="567"/>
        <w:rPr>
          <w:rFonts w:cs="Tahoma"/>
        </w:rPr>
      </w:pPr>
    </w:p>
    <w:p w:rsidR="005028EC" w:rsidRDefault="005028EC">
      <w:pPr>
        <w:spacing w:line="240" w:lineRule="exact"/>
        <w:ind w:right="567"/>
        <w:rPr>
          <w:rFonts w:cs="Tahoma"/>
        </w:rPr>
      </w:pPr>
      <w:r>
        <w:rPr>
          <w:rFonts w:cs="Tahoma"/>
        </w:rPr>
        <w:fldChar w:fldCharType="begin"/>
      </w:r>
      <w:r>
        <w:rPr>
          <w:rFonts w:cs="Tahoma"/>
        </w:rPr>
        <w:fldChar w:fldCharType="end"/>
      </w:r>
    </w:p>
    <w:p w:rsidR="005028EC" w:rsidRDefault="005028EC">
      <w:pPr>
        <w:spacing w:before="1340" w:after="280" w:line="240" w:lineRule="exact"/>
        <w:ind w:right="567"/>
        <w:rPr>
          <w:rFonts w:cs="Tahoma"/>
          <w:b/>
          <w:bCs/>
        </w:rPr>
      </w:pPr>
      <w:r>
        <w:rPr>
          <w:rFonts w:cs="Tahoma"/>
          <w:b/>
          <w:bCs/>
        </w:rPr>
        <w:t>Stellung eines Grüngut-Containers am Standort ___________________</w:t>
      </w:r>
      <w:r>
        <w:rPr>
          <w:rFonts w:cs="Tahoma"/>
          <w:b/>
          <w:bCs/>
        </w:rPr>
        <w:fldChar w:fldCharType="begin"/>
      </w:r>
      <w:r>
        <w:rPr>
          <w:rFonts w:cs="Tahoma"/>
          <w:b/>
          <w:bCs/>
        </w:rPr>
        <w:fldChar w:fldCharType="end"/>
      </w:r>
    </w:p>
    <w:p w:rsidR="005028EC" w:rsidRDefault="005028EC">
      <w:pPr>
        <w:spacing w:after="320" w:line="240" w:lineRule="exact"/>
        <w:ind w:right="567"/>
        <w:rPr>
          <w:rFonts w:cs="Tahoma"/>
        </w:rPr>
      </w:pPr>
    </w:p>
    <w:p w:rsidR="005028EC" w:rsidRDefault="005028EC">
      <w:pPr>
        <w:spacing w:after="320" w:line="240" w:lineRule="exact"/>
        <w:ind w:right="567"/>
        <w:rPr>
          <w:rFonts w:cs="Tahoma"/>
        </w:rPr>
      </w:pPr>
      <w:r>
        <w:rPr>
          <w:rFonts w:cs="Tahoma"/>
        </w:rPr>
        <w:t>Sehr geehrte Damen und Herren</w:t>
      </w:r>
      <w:r>
        <w:rPr>
          <w:rFonts w:cs="Tahoma"/>
        </w:rPr>
        <w:fldChar w:fldCharType="begin"/>
      </w:r>
      <w:r>
        <w:rPr>
          <w:rFonts w:cs="Tahoma"/>
        </w:rPr>
        <w:fldChar w:fldCharType="end"/>
      </w:r>
    </w:p>
    <w:p w:rsidR="005028EC" w:rsidRDefault="009907F0">
      <w:pPr>
        <w:spacing w:after="320" w:line="240" w:lineRule="exact"/>
        <w:ind w:right="567"/>
        <w:rPr>
          <w:rFonts w:cs="Tahoma"/>
        </w:rPr>
      </w:pPr>
      <w:r>
        <w:rPr>
          <w:rFonts w:cs="Tahoma"/>
        </w:rPr>
        <w:t>I</w:t>
      </w:r>
      <w:r w:rsidR="00300888">
        <w:rPr>
          <w:rFonts w:cs="Tahoma"/>
        </w:rPr>
        <w:t>n Uster</w:t>
      </w:r>
      <w:r>
        <w:rPr>
          <w:rFonts w:cs="Tahoma"/>
        </w:rPr>
        <w:t xml:space="preserve"> wird seit </w:t>
      </w:r>
      <w:r w:rsidR="005028EC">
        <w:rPr>
          <w:rFonts w:cs="Tahoma"/>
        </w:rPr>
        <w:t>2009 Grüngut inklusive Rüst</w:t>
      </w:r>
      <w:r w:rsidR="00300888">
        <w:rPr>
          <w:rFonts w:cs="Tahoma"/>
        </w:rPr>
        <w:t>- und Speise</w:t>
      </w:r>
      <w:r w:rsidR="005028EC">
        <w:rPr>
          <w:rFonts w:cs="Tahoma"/>
        </w:rPr>
        <w:t xml:space="preserve">abfälle wöchentlich gesammelt </w:t>
      </w:r>
      <w:r w:rsidR="00300888">
        <w:rPr>
          <w:rFonts w:cs="Tahoma"/>
        </w:rPr>
        <w:t xml:space="preserve">und die Entsorgung des Grünguts </w:t>
      </w:r>
      <w:r>
        <w:rPr>
          <w:rFonts w:cs="Tahoma"/>
        </w:rPr>
        <w:t xml:space="preserve">ist seit </w:t>
      </w:r>
      <w:r w:rsidR="00300888">
        <w:rPr>
          <w:rFonts w:cs="Tahoma"/>
        </w:rPr>
        <w:t xml:space="preserve">2012 </w:t>
      </w:r>
      <w:r>
        <w:rPr>
          <w:rFonts w:cs="Tahoma"/>
        </w:rPr>
        <w:t>kostenlos</w:t>
      </w:r>
      <w:bookmarkStart w:id="0" w:name="_GoBack"/>
      <w:bookmarkEnd w:id="0"/>
      <w:r w:rsidR="00300888">
        <w:rPr>
          <w:rFonts w:cs="Tahoma"/>
        </w:rPr>
        <w:t>, da die Kosten über die Entsorgungsgrundgebühr gedeckt werden</w:t>
      </w:r>
      <w:r w:rsidR="005028EC">
        <w:rPr>
          <w:rFonts w:cs="Tahoma"/>
        </w:rPr>
        <w:t>. Gerne würden wir uns an dieser ökologisch und ökonomisch sinnvollen Entsorgungsmöglichkeit beteiligen.</w:t>
      </w:r>
    </w:p>
    <w:p w:rsidR="005028EC" w:rsidRDefault="005028EC">
      <w:pPr>
        <w:spacing w:after="320" w:line="240" w:lineRule="exact"/>
        <w:ind w:right="567"/>
        <w:rPr>
          <w:rFonts w:cs="Tahoma"/>
        </w:rPr>
      </w:pPr>
      <w:r>
        <w:rPr>
          <w:rFonts w:cs="Tahoma"/>
        </w:rPr>
        <w:t>Deshalb möchten wir Sie bitten, für unser Mehrfamilienhaus einen Grüngut-Container anzuschaffen.</w:t>
      </w:r>
      <w:r w:rsidR="00300888">
        <w:rPr>
          <w:rFonts w:cs="Tahoma"/>
        </w:rPr>
        <w:t xml:space="preserve"> Die Anschaffungskosten sowie die jährlichen Reinigungskosten des Containers</w:t>
      </w:r>
      <w:r>
        <w:rPr>
          <w:rFonts w:cs="Tahoma"/>
        </w:rPr>
        <w:t xml:space="preserve"> </w:t>
      </w:r>
      <w:r w:rsidR="00300888">
        <w:rPr>
          <w:rFonts w:cs="Tahoma"/>
        </w:rPr>
        <w:t>können Sie</w:t>
      </w:r>
      <w:r>
        <w:rPr>
          <w:rFonts w:cs="Tahoma"/>
        </w:rPr>
        <w:t xml:space="preserve"> via Nebenkosten an uns weiterverrechnen</w:t>
      </w:r>
      <w:r w:rsidR="00300888">
        <w:rPr>
          <w:rFonts w:cs="Tahoma"/>
        </w:rPr>
        <w:t>.</w:t>
      </w:r>
    </w:p>
    <w:p w:rsidR="005028EC" w:rsidRDefault="00300888">
      <w:pPr>
        <w:spacing w:after="320" w:line="240" w:lineRule="exact"/>
        <w:ind w:right="567"/>
        <w:rPr>
          <w:rFonts w:cs="Tahoma"/>
        </w:rPr>
      </w:pPr>
      <w:r>
        <w:rPr>
          <w:rFonts w:cs="Tahoma"/>
        </w:rPr>
        <w:t>Die grünen Kunststoff-</w:t>
      </w:r>
      <w:r w:rsidR="005028EC">
        <w:rPr>
          <w:rFonts w:cs="Tahoma"/>
        </w:rPr>
        <w:t xml:space="preserve">Normcontainer können im Fachhandel bezogen werden (z.B. </w:t>
      </w:r>
      <w:r>
        <w:rPr>
          <w:rFonts w:cs="Tahoma"/>
        </w:rPr>
        <w:t xml:space="preserve">bei der </w:t>
      </w:r>
      <w:r w:rsidR="005028EC">
        <w:rPr>
          <w:rFonts w:cs="Tahoma"/>
        </w:rPr>
        <w:t>Landi)</w:t>
      </w:r>
      <w:r>
        <w:rPr>
          <w:rFonts w:cs="Tahoma"/>
        </w:rPr>
        <w:t>. Weitere Informationen</w:t>
      </w:r>
      <w:r w:rsidR="005028EC">
        <w:rPr>
          <w:rFonts w:cs="Tahoma"/>
        </w:rPr>
        <w:t xml:space="preserve"> erhalten Sie bei der Abfall- und Umweltberatung der Stadt Uster</w:t>
      </w:r>
      <w:r>
        <w:rPr>
          <w:rFonts w:cs="Tahoma"/>
        </w:rPr>
        <w:t>:</w:t>
      </w:r>
      <w:r w:rsidR="005028EC">
        <w:rPr>
          <w:rFonts w:cs="Tahoma"/>
        </w:rPr>
        <w:t xml:space="preserve"> www.uster.ch/a</w:t>
      </w:r>
      <w:r w:rsidR="0077047D">
        <w:rPr>
          <w:rFonts w:cs="Tahoma"/>
        </w:rPr>
        <w:t>bfallberatung, entsorgung@</w:t>
      </w:r>
      <w:r>
        <w:rPr>
          <w:rFonts w:cs="Tahoma"/>
        </w:rPr>
        <w:t>uster.ch, 044 944 73 29.</w:t>
      </w:r>
    </w:p>
    <w:p w:rsidR="005028EC" w:rsidRDefault="005028EC">
      <w:pPr>
        <w:spacing w:before="320" w:after="480" w:line="240" w:lineRule="exact"/>
        <w:ind w:right="567"/>
        <w:rPr>
          <w:rFonts w:cs="Tahoma"/>
        </w:rPr>
      </w:pPr>
      <w:r>
        <w:rPr>
          <w:rFonts w:cs="Tahoma"/>
        </w:rPr>
        <w:t xml:space="preserve">Vielen </w:t>
      </w:r>
      <w:r w:rsidR="0077047D">
        <w:rPr>
          <w:rFonts w:cs="Tahoma"/>
        </w:rPr>
        <w:t>Dank im V</w:t>
      </w:r>
      <w:r>
        <w:rPr>
          <w:rFonts w:cs="Tahoma"/>
        </w:rPr>
        <w:t>oraus für Ihren Beitrag zum Recycling von wertvollen Materialien.</w:t>
      </w:r>
    </w:p>
    <w:p w:rsidR="005028EC" w:rsidRDefault="005028EC">
      <w:pPr>
        <w:spacing w:before="320" w:after="960" w:line="240" w:lineRule="exact"/>
        <w:ind w:right="567"/>
        <w:rPr>
          <w:rFonts w:cs="Tahoma"/>
        </w:rPr>
      </w:pPr>
      <w:r>
        <w:rPr>
          <w:rFonts w:cs="Tahoma"/>
        </w:rPr>
        <w:t>Freundliche Grüsse</w:t>
      </w:r>
    </w:p>
    <w:p w:rsidR="005028EC" w:rsidRDefault="005028EC">
      <w:pPr>
        <w:spacing w:line="240" w:lineRule="exact"/>
        <w:ind w:right="566"/>
        <w:rPr>
          <w:rFonts w:cs="Tahoma"/>
        </w:rPr>
      </w:pPr>
    </w:p>
    <w:sectPr w:rsidR="005028EC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41" w:right="567" w:bottom="2835" w:left="1701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677" w:rsidRDefault="00552677">
      <w:r>
        <w:separator/>
      </w:r>
    </w:p>
  </w:endnote>
  <w:endnote w:type="continuationSeparator" w:id="0">
    <w:p w:rsidR="00552677" w:rsidRDefault="0055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8EC" w:rsidRDefault="005028EC">
    <w:pPr>
      <w:tabs>
        <w:tab w:val="left" w:pos="5103"/>
      </w:tabs>
      <w:spacing w:before="20" w:line="150" w:lineRule="exact"/>
      <w:rPr>
        <w:rFonts w:cs="Tahoma"/>
        <w:sz w:val="15"/>
      </w:rPr>
    </w:pPr>
    <w:r>
      <w:rPr>
        <w:rFonts w:cs="Tahoma"/>
        <w:sz w:val="15"/>
        <w:lang w:val="de-DE"/>
      </w:rPr>
      <w:t xml:space="preserve">Seite </w:t>
    </w:r>
    <w:r>
      <w:rPr>
        <w:rFonts w:cs="Tahoma"/>
        <w:sz w:val="15"/>
        <w:lang w:val="de-DE"/>
      </w:rPr>
      <w:fldChar w:fldCharType="begin"/>
    </w:r>
    <w:r>
      <w:rPr>
        <w:rFonts w:cs="Tahoma"/>
        <w:sz w:val="15"/>
        <w:lang w:val="de-DE"/>
      </w:rPr>
      <w:instrText xml:space="preserve"> PAGE </w:instrText>
    </w:r>
    <w:r>
      <w:rPr>
        <w:rFonts w:cs="Tahoma"/>
        <w:sz w:val="15"/>
        <w:lang w:val="de-DE"/>
      </w:rPr>
      <w:fldChar w:fldCharType="separate"/>
    </w:r>
    <w:r>
      <w:rPr>
        <w:rFonts w:cs="Tahoma"/>
        <w:noProof/>
        <w:sz w:val="15"/>
        <w:lang w:val="de-DE"/>
      </w:rPr>
      <w:t>2</w:t>
    </w:r>
    <w:r>
      <w:rPr>
        <w:rFonts w:cs="Tahoma"/>
        <w:sz w:val="15"/>
        <w:lang w:val="de-DE"/>
      </w:rPr>
      <w:fldChar w:fldCharType="end"/>
    </w:r>
    <w:r>
      <w:rPr>
        <w:rFonts w:cs="Tahoma"/>
        <w:sz w:val="15"/>
        <w:lang w:val="de-DE"/>
      </w:rPr>
      <w:t>/</w:t>
    </w:r>
    <w:r>
      <w:rPr>
        <w:rFonts w:cs="Tahoma"/>
        <w:sz w:val="15"/>
        <w:lang w:val="de-DE"/>
      </w:rPr>
      <w:fldChar w:fldCharType="begin"/>
    </w:r>
    <w:r>
      <w:rPr>
        <w:rFonts w:cs="Tahoma"/>
        <w:sz w:val="15"/>
        <w:lang w:val="de-DE"/>
      </w:rPr>
      <w:instrText xml:space="preserve"> NUMPAGES </w:instrText>
    </w:r>
    <w:r>
      <w:rPr>
        <w:rFonts w:cs="Tahoma"/>
        <w:sz w:val="15"/>
        <w:lang w:val="de-DE"/>
      </w:rPr>
      <w:fldChar w:fldCharType="separate"/>
    </w:r>
    <w:r>
      <w:rPr>
        <w:rFonts w:cs="Tahoma"/>
        <w:noProof/>
        <w:sz w:val="15"/>
        <w:lang w:val="de-DE"/>
      </w:rPr>
      <w:t>1</w:t>
    </w:r>
    <w:r>
      <w:rPr>
        <w:rFonts w:cs="Tahoma"/>
        <w:sz w:val="15"/>
        <w:lang w:val="de-DE"/>
      </w:rPr>
      <w:fldChar w:fldCharType="end"/>
    </w:r>
    <w:r>
      <w:rPr>
        <w:rFonts w:cs="Tahoma"/>
        <w:sz w:val="15"/>
      </w:rPr>
      <w:tab/>
    </w:r>
    <w:bookmarkStart w:id="3" w:name="Stadt_Uster_S2"/>
    <w:r>
      <w:rPr>
        <w:rFonts w:cs="Tahoma"/>
        <w:sz w:val="15"/>
      </w:rPr>
      <w:t>Stadt Uster</w:t>
    </w:r>
    <w:bookmarkEnd w:id="3"/>
  </w:p>
  <w:p w:rsidR="005028EC" w:rsidRDefault="005028EC">
    <w:pPr>
      <w:spacing w:before="20" w:line="150" w:lineRule="exact"/>
      <w:ind w:left="5103"/>
      <w:rPr>
        <w:rFonts w:cs="Tahoma"/>
        <w:sz w:val="15"/>
      </w:rPr>
    </w:pPr>
    <w:bookmarkStart w:id="4" w:name="Abteilung_S2"/>
    <w:r>
      <w:rPr>
        <w:rFonts w:cs="Tahoma"/>
        <w:sz w:val="15"/>
      </w:rPr>
      <w:t>Gesundheit, Abfall und Umwelt</w:t>
    </w:r>
    <w:bookmarkEnd w:id="4"/>
  </w:p>
  <w:p w:rsidR="005028EC" w:rsidRDefault="005028EC">
    <w:pPr>
      <w:spacing w:line="150" w:lineRule="exact"/>
      <w:ind w:left="5103"/>
      <w:rPr>
        <w:rFonts w:cs="Tahoma"/>
        <w:sz w:val="15"/>
      </w:rPr>
    </w:pPr>
    <w:bookmarkStart w:id="5" w:name="Adresse_S2"/>
    <w:r>
      <w:rPr>
        <w:rFonts w:cs="Tahoma"/>
        <w:sz w:val="15"/>
      </w:rPr>
      <w:t>Bahnhofstrasse 17</w:t>
    </w:r>
    <w:bookmarkEnd w:id="5"/>
  </w:p>
  <w:p w:rsidR="005028EC" w:rsidRDefault="005028EC">
    <w:pPr>
      <w:spacing w:line="150" w:lineRule="exact"/>
      <w:ind w:left="5103"/>
      <w:rPr>
        <w:rFonts w:cs="Tahoma"/>
        <w:sz w:val="15"/>
      </w:rPr>
    </w:pPr>
    <w:bookmarkStart w:id="6" w:name="PLZ_Ort_S2"/>
    <w:r>
      <w:rPr>
        <w:rFonts w:cs="Tahoma"/>
        <w:sz w:val="15"/>
      </w:rPr>
      <w:t>8610 Uster</w:t>
    </w:r>
    <w:bookmarkEnd w:id="6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8EC" w:rsidRDefault="005028EC">
    <w:pPr>
      <w:spacing w:line="160" w:lineRule="exact"/>
      <w:rPr>
        <w:rFonts w:cs="Tahoma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677" w:rsidRDefault="00552677">
      <w:r>
        <w:separator/>
      </w:r>
    </w:p>
  </w:footnote>
  <w:footnote w:type="continuationSeparator" w:id="0">
    <w:p w:rsidR="00552677" w:rsidRDefault="00552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8EC" w:rsidRDefault="00455747">
    <w:r>
      <w:rPr>
        <w:noProof/>
        <w:lang w:eastAsia="de-CH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3256915</wp:posOffset>
          </wp:positionH>
          <wp:positionV relativeFrom="paragraph">
            <wp:posOffset>-48260</wp:posOffset>
          </wp:positionV>
          <wp:extent cx="864235" cy="245745"/>
          <wp:effectExtent l="0" t="0" r="0" b="1905"/>
          <wp:wrapNone/>
          <wp:docPr id="2" name="Bild 1" descr="u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245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3168650</wp:posOffset>
              </wp:positionH>
              <wp:positionV relativeFrom="paragraph">
                <wp:posOffset>227330</wp:posOffset>
              </wp:positionV>
              <wp:extent cx="1828800" cy="228600"/>
              <wp:effectExtent l="0" t="0" r="3175" b="127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28EC" w:rsidRDefault="005028EC">
                          <w:bookmarkStart w:id="1" w:name="Abteilung_Header_S2"/>
                          <w:r>
                            <w:rPr>
                              <w:rFonts w:cs="Tahoma"/>
                              <w:sz w:val="15"/>
                            </w:rPr>
                            <w:t>Gesundheit, Abfall und Umwelt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49.5pt;margin-top:17.9pt;width:2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yVgAIAAA8FAAAOAAAAZHJzL2Uyb0RvYy54bWysVNtu3CAQfa/Uf0C8b3yRd2Nb8Ua5dKtK&#10;6UVK+gEs4DUqBgrs2mmVf++AdxP38lBV9QMGZjjMzDnDxeXYS3Tg1gmtGpydpRhxRTUTatfgzw+b&#10;RYmR80QxIrXiDX7kDl+uX7+6GEzNc91pybhFAKJcPZgGd96bOkkc7XhP3Jk2XIGx1bYnHpZ2lzBL&#10;BkDvZZKn6SoZtGXGasqdg93byYjXEb9tOfUf29Zxj2SDITYfRxvHbRiT9QWpd5aYTtBjGOQfouiJ&#10;UHDpM9Qt8QTtrfgNqhfUaqdbf0Z1n+i2FZTHHCCbLP0lm/uOGB5zgeI481wm9/9g6YfDJ4sEA+4w&#10;UqQHih746NG1HlERqjMYV4PTvQE3P8J28AyZOnOn6ReHlL7piNrxK2v10HHCILosnExmRyccF0C2&#10;w3vN4Bqy9zoCja3tAyAUAwE6sPT4zEwIhYYry7wsUzBRsOV5uYJ5uILUp9PGOv+W6x6FSYMtMB/R&#10;yeHO+cn15BKj11KwjZAyLuxueyMtOhBQySZ+R3Q3d5MqOCsdjk2I0w4ECXcEWwg3sv69yvIivc6r&#10;xWZVni+KTbFcVOdpuUiz6rpapUVV3G6eQoBZUXeCMa7uhOInBWbF3zF87IVJO1GDaGhwtcyXE0Xz&#10;6N08yTR+f0qyFx4aUoq+wVBw+IITqQOxbxSLc0+EnObJz+FHQqAGp3+sSpRBYH7SgB+3I6AEbWw1&#10;ewRBWA18AbXwisCk0/YbRgN0ZIPd1z2xHCP5ToGoqqwoQgvHRbE8z2Fh55bt3EIUBagGe4ym6Y2f&#10;2n5vrNh1cNMkY6WvQIitiBp5ieooX+i6mMzxhQhtPV9Hr5d3bP0DAAD//wMAUEsDBBQABgAIAAAA&#10;IQBe6q/m3gAAAAkBAAAPAAAAZHJzL2Rvd25yZXYueG1sTI/NTsNADITvSLzDykhcEN0U2uaHbCpA&#10;AnFt6QM4iZtEZL1Rdtukb4850ZvtGY2/ybez7dWZRt85NrBcRKCIK1d33Bg4fH88JqB8QK6xd0wG&#10;LuRhW9ze5JjVbuIdnfehURLCPkMDbQhDprWvWrLoF24gFu3oRotB1rHR9YiThNteP0XRRlvsWD60&#10;ONB7S9XP/mQNHL+mh3U6lZ/hEO9Wmzfs4tJdjLm/m19fQAWaw78Z/vAFHQphKt2Ja696A6s0lS7B&#10;wPNaKoghTmI5lDIsE9BFrq8bFL8AAAD//wMAUEsBAi0AFAAGAAgAAAAhALaDOJL+AAAA4QEAABMA&#10;AAAAAAAAAAAAAAAAAAAAAFtDb250ZW50X1R5cGVzXS54bWxQSwECLQAUAAYACAAAACEAOP0h/9YA&#10;AACUAQAACwAAAAAAAAAAAAAAAAAvAQAAX3JlbHMvLnJlbHNQSwECLQAUAAYACAAAACEA0UU8lYAC&#10;AAAPBQAADgAAAAAAAAAAAAAAAAAuAgAAZHJzL2Uyb0RvYy54bWxQSwECLQAUAAYACAAAACEAXuqv&#10;5t4AAAAJAQAADwAAAAAAAAAAAAAAAADaBAAAZHJzL2Rvd25yZXYueG1sUEsFBgAAAAAEAAQA8wAA&#10;AOUFAAAAAA==&#10;" stroked="f">
              <v:textbox>
                <w:txbxContent>
                  <w:p w:rsidR="005028EC" w:rsidRDefault="005028EC">
                    <w:bookmarkStart w:id="2" w:name="Abteilung_Header_S2"/>
                    <w:r>
                      <w:rPr>
                        <w:rFonts w:cs="Tahoma"/>
                        <w:sz w:val="15"/>
                      </w:rPr>
                      <w:t>Gesundheit, Abfall und Umwelt</w:t>
                    </w:r>
                    <w:bookmarkEnd w:id="2"/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8EC" w:rsidRDefault="005028EC">
    <w:pPr>
      <w:pStyle w:val="Kopfzeile"/>
      <w:tabs>
        <w:tab w:val="clear" w:pos="4536"/>
        <w:tab w:val="clear" w:pos="9072"/>
      </w:tabs>
      <w:ind w:left="5940"/>
    </w:pPr>
    <w:r>
      <w:t>Absender:</w:t>
    </w:r>
  </w:p>
  <w:p w:rsidR="005028EC" w:rsidRDefault="005028EC">
    <w:pPr>
      <w:pStyle w:val="Kopfzeile"/>
      <w:tabs>
        <w:tab w:val="clear" w:pos="4536"/>
        <w:tab w:val="clear" w:pos="9072"/>
      </w:tabs>
      <w:ind w:left="5940"/>
    </w:pPr>
  </w:p>
  <w:p w:rsidR="005028EC" w:rsidRDefault="005028EC">
    <w:pPr>
      <w:pStyle w:val="Kopfzeile"/>
      <w:tabs>
        <w:tab w:val="clear" w:pos="4536"/>
        <w:tab w:val="clear" w:pos="9072"/>
      </w:tabs>
      <w:ind w:left="5940"/>
    </w:pPr>
  </w:p>
  <w:p w:rsidR="005028EC" w:rsidRDefault="005028EC">
    <w:pPr>
      <w:pStyle w:val="Kopfzeile"/>
      <w:tabs>
        <w:tab w:val="clear" w:pos="4536"/>
        <w:tab w:val="clear" w:pos="9072"/>
      </w:tabs>
      <w:ind w:left="59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e-CH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88"/>
    <w:rsid w:val="00300888"/>
    <w:rsid w:val="00455747"/>
    <w:rsid w:val="005028EC"/>
    <w:rsid w:val="00552677"/>
    <w:rsid w:val="0077047D"/>
    <w:rsid w:val="0099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4:docId w14:val="37B0EDB5"/>
  <w15:docId w15:val="{49F02F28-2CDF-41DD-BE11-683EF273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ahoma" w:hAnsi="Tahoma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330" w:after="285" w:line="240" w:lineRule="exact"/>
      <w:ind w:right="573"/>
    </w:pPr>
    <w:rPr>
      <w:rFonts w:cs="Tahoma"/>
      <w:sz w:val="15"/>
      <w:u w:val="single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Briefvorlage.dot</vt:lpstr>
    </vt:vector>
  </TitlesOfParts>
  <Company>Stadt Uster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Briefvorlage.dot</dc:title>
  <dc:creator>Eisenring Sarina, GBEISE</dc:creator>
  <cp:lastModifiedBy>Laustela Sarina, Abfall und Umwelt</cp:lastModifiedBy>
  <cp:revision>3</cp:revision>
  <cp:lastPrinted>2008-02-27T09:57:00Z</cp:lastPrinted>
  <dcterms:created xsi:type="dcterms:W3CDTF">2018-09-26T08:33:00Z</dcterms:created>
  <dcterms:modified xsi:type="dcterms:W3CDTF">2022-06-28T06:08:00Z</dcterms:modified>
</cp:coreProperties>
</file>